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D5" w:rsidRPr="00391753" w:rsidRDefault="006D17D5" w:rsidP="006D17D5">
      <w:pPr>
        <w:pStyle w:val="BasicParagraph"/>
        <w:rPr>
          <w:rFonts w:ascii="Century Gothic" w:hAnsi="Century Gothic" w:cs="Century Gothic"/>
          <w:b/>
        </w:rPr>
      </w:pPr>
      <w:r w:rsidRPr="00391753">
        <w:rPr>
          <w:rFonts w:ascii="Century Gothic" w:hAnsi="Century Gothic" w:cs="Century Gothic"/>
          <w:b/>
        </w:rPr>
        <w:t>SPECIES SPECIFIC REQUIREMENTS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  <w:b/>
        </w:rPr>
      </w:pPr>
      <w:r w:rsidRPr="00391753">
        <w:rPr>
          <w:rFonts w:ascii="Century Gothic" w:hAnsi="Century Gothic" w:cs="Century Gothic"/>
          <w:b/>
        </w:rPr>
        <w:t>A. Cattle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For more information on cattle health requirements, call the Indiana State Board of Animal Health at (317) 544-2400 or visit BOAH’s website at: www.in.gov/boah/species information/cattle-sheep-and-other-ruminants/cattle-dairy-and-beef/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1.</w:t>
      </w:r>
      <w:r w:rsidRPr="00391753">
        <w:rPr>
          <w:rFonts w:ascii="Century Gothic" w:hAnsi="Century Gothic" w:cs="Century Gothic"/>
        </w:rPr>
        <w:tab/>
        <w:t>SEE GENERAL REQUIREMENTS FOR ALL SPECIES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2. Identification (of the following)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a. 840 tags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   • May or may not be an RFID (radio frequency device)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   • 15 digits, beginning with “840,” with US shield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b. NUES (</w:t>
      </w:r>
      <w:proofErr w:type="spellStart"/>
      <w:r w:rsidRPr="00391753">
        <w:rPr>
          <w:rFonts w:ascii="Century Gothic" w:hAnsi="Century Gothic" w:cs="Century Gothic"/>
        </w:rPr>
        <w:t>brite</w:t>
      </w:r>
      <w:proofErr w:type="spellEnd"/>
      <w:r w:rsidRPr="00391753">
        <w:rPr>
          <w:rFonts w:ascii="Century Gothic" w:hAnsi="Century Gothic" w:cs="Century Gothic"/>
        </w:rPr>
        <w:t xml:space="preserve">) tags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   • National Uniform Ear Tagging System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   • Steel or plastic acceptable, with US shield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proofErr w:type="gramStart"/>
      <w:r w:rsidRPr="00391753">
        <w:rPr>
          <w:rFonts w:ascii="Century Gothic" w:hAnsi="Century Gothic" w:cs="Century Gothic"/>
        </w:rPr>
        <w:t>c</w:t>
      </w:r>
      <w:proofErr w:type="gramEnd"/>
      <w:r w:rsidRPr="00391753">
        <w:rPr>
          <w:rFonts w:ascii="Century Gothic" w:hAnsi="Century Gothic" w:cs="Century Gothic"/>
        </w:rPr>
        <w:t xml:space="preserve">. Official USDA Program tags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   • Orange </w:t>
      </w:r>
      <w:proofErr w:type="spellStart"/>
      <w:r w:rsidRPr="00391753">
        <w:rPr>
          <w:rFonts w:ascii="Century Gothic" w:hAnsi="Century Gothic" w:cs="Century Gothic"/>
        </w:rPr>
        <w:t>calfhood</w:t>
      </w:r>
      <w:proofErr w:type="spellEnd"/>
      <w:r w:rsidRPr="00391753">
        <w:rPr>
          <w:rFonts w:ascii="Century Gothic" w:hAnsi="Century Gothic" w:cs="Century Gothic"/>
        </w:rPr>
        <w:t xml:space="preserve"> vaccination tags, with US shield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3. Testing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a. Cattle that originate within Indiana do not need a brucellosis test or a tuberculosis test for exhibition in Indiana. </w:t>
      </w:r>
    </w:p>
    <w:p w:rsidR="006D17D5" w:rsidRPr="00391753" w:rsidRDefault="006D17D5" w:rsidP="006D17D5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b. Cattle that originate outside of Indiana do not need a brucellosis test or a tuberculosis test for exhibition in Indiana as long as the state of origin </w:t>
      </w:r>
      <w:proofErr w:type="gramStart"/>
      <w:r w:rsidRPr="00391753">
        <w:rPr>
          <w:rFonts w:ascii="Century Gothic" w:hAnsi="Century Gothic" w:cs="Century Gothic"/>
        </w:rPr>
        <w:t>is classified</w:t>
      </w:r>
      <w:proofErr w:type="gramEnd"/>
      <w:r w:rsidRPr="00391753">
        <w:rPr>
          <w:rFonts w:ascii="Century Gothic" w:hAnsi="Century Gothic" w:cs="Century Gothic"/>
        </w:rPr>
        <w:t xml:space="preserve"> as brucellosis free AND tuberculosis free by the USDA. </w:t>
      </w:r>
    </w:p>
    <w:p w:rsidR="006D17D5" w:rsidRPr="00391753" w:rsidRDefault="006D17D5" w:rsidP="006D17D5">
      <w:pPr>
        <w:rPr>
          <w:rFonts w:ascii="Century Gothic" w:hAnsi="Century Gothic" w:cs="Century Gothic"/>
          <w:sz w:val="24"/>
          <w:szCs w:val="24"/>
        </w:rPr>
      </w:pPr>
      <w:r w:rsidRPr="00391753">
        <w:rPr>
          <w:rFonts w:ascii="Century Gothic" w:hAnsi="Century Gothic" w:cs="Century Gothic"/>
          <w:sz w:val="24"/>
          <w:szCs w:val="24"/>
        </w:rPr>
        <w:t xml:space="preserve">    • Cattle from states that </w:t>
      </w:r>
      <w:proofErr w:type="gramStart"/>
      <w:r w:rsidRPr="00391753">
        <w:rPr>
          <w:rFonts w:ascii="Century Gothic" w:hAnsi="Century Gothic" w:cs="Century Gothic"/>
          <w:sz w:val="24"/>
          <w:szCs w:val="24"/>
        </w:rPr>
        <w:t>are NOT designated</w:t>
      </w:r>
      <w:proofErr w:type="gramEnd"/>
      <w:r w:rsidRPr="00391753">
        <w:rPr>
          <w:rFonts w:ascii="Century Gothic" w:hAnsi="Century Gothic" w:cs="Century Gothic"/>
          <w:sz w:val="24"/>
          <w:szCs w:val="24"/>
        </w:rPr>
        <w:t xml:space="preserve"> as free by the USDA must meet additional requirements for entry into Indiana. Contact the Indiana State Board of Animal Health for specific info</w:t>
      </w:r>
    </w:p>
    <w:p w:rsidR="00391753" w:rsidRPr="00391753" w:rsidRDefault="00391753" w:rsidP="006D17D5">
      <w:pPr>
        <w:rPr>
          <w:rFonts w:ascii="Century Gothic" w:hAnsi="Century Gothic" w:cs="Century Gothic"/>
          <w:sz w:val="24"/>
          <w:szCs w:val="24"/>
        </w:rPr>
      </w:pPr>
    </w:p>
    <w:p w:rsidR="00391753" w:rsidRPr="003A4A83" w:rsidRDefault="00391753" w:rsidP="00391753">
      <w:pPr>
        <w:pStyle w:val="BasicParagraph"/>
        <w:rPr>
          <w:rFonts w:ascii="Century Gothic" w:hAnsi="Century Gothic" w:cs="Century Gothic"/>
          <w:b/>
        </w:rPr>
      </w:pPr>
      <w:r w:rsidRPr="003A4A83">
        <w:rPr>
          <w:rFonts w:ascii="Century Gothic" w:hAnsi="Century Gothic" w:cs="Century Gothic"/>
          <w:b/>
        </w:rPr>
        <w:t>SIAA HOOSIER CLASSIC ANGUS SHOW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The Southern Indiana Angus Association (SIAA) is pleased to hold their “Hoosier Classic” Angus Show in conjunction with the Jackson County Fair Open Beef Show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• You must be a current member if the SIAA (The $20 annual membership may be paid when entering.) • You must enter with the SIAA prior to the show (in addition to the fair entry) • All cattle must have registration certificate and papers must be available at time of entry. • The SIAA will present plaques to the Grand Champion and the Reserve Grand Champion bull-heifer- cow/calf.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lastRenderedPageBreak/>
        <w:t xml:space="preserve">• The SIAA “Hoosier Classic” is one of the four point shows for the Indiana Angus Association Jim Singleton Show Heifer of the Year Award. For information call Casey Ritz 812-343-1629 or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Troy Thompson 812-358-9072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OPEN CLASS BEEF CATTLE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Sunday, July 26, 2026 - 12:00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Superintendent: Jeff Hackman - 812-525-5931 and Tom Martin - 812-350-2172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Troy Thompson - 812-569-0485, Michael </w:t>
      </w:r>
      <w:proofErr w:type="spellStart"/>
      <w:r w:rsidRPr="00391753">
        <w:rPr>
          <w:rFonts w:ascii="Century Gothic" w:hAnsi="Century Gothic" w:cs="Century Gothic"/>
        </w:rPr>
        <w:t>Issacs</w:t>
      </w:r>
      <w:proofErr w:type="spellEnd"/>
      <w:r w:rsidRPr="00391753">
        <w:rPr>
          <w:rFonts w:ascii="Century Gothic" w:hAnsi="Century Gothic" w:cs="Century Gothic"/>
        </w:rPr>
        <w:t xml:space="preserve"> - 812-521-6428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 Brad </w:t>
      </w:r>
      <w:proofErr w:type="spellStart"/>
      <w:r w:rsidRPr="00391753">
        <w:rPr>
          <w:rFonts w:ascii="Century Gothic" w:hAnsi="Century Gothic" w:cs="Century Gothic"/>
        </w:rPr>
        <w:t>Nierman</w:t>
      </w:r>
      <w:proofErr w:type="spellEnd"/>
      <w:r w:rsidRPr="00391753">
        <w:rPr>
          <w:rFonts w:ascii="Century Gothic" w:hAnsi="Century Gothic" w:cs="Century Gothic"/>
        </w:rPr>
        <w:t xml:space="preserve"> - 812-525-2106, Jimmy Curry Jr. - 812-216-0012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Haley Martin 812-216-0420, Heidi Mann 812-216-1651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All beef cattle exhibitors will adhere to the General Rules and Regulations and the Livestock Rules and Regulations listed in this booklet. The State of Indiana Health Regulations </w:t>
      </w:r>
      <w:proofErr w:type="gramStart"/>
      <w:r w:rsidRPr="00391753">
        <w:rPr>
          <w:rFonts w:ascii="Century Gothic" w:hAnsi="Century Gothic" w:cs="Century Gothic"/>
        </w:rPr>
        <w:t>will be rigidly enforced</w:t>
      </w:r>
      <w:proofErr w:type="gramEnd"/>
      <w:r w:rsidRPr="00391753">
        <w:rPr>
          <w:rFonts w:ascii="Century Gothic" w:hAnsi="Century Gothic" w:cs="Century Gothic"/>
        </w:rPr>
        <w:t xml:space="preserve">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Cattle </w:t>
      </w:r>
      <w:proofErr w:type="gramStart"/>
      <w:r w:rsidRPr="00391753">
        <w:rPr>
          <w:rFonts w:ascii="Century Gothic" w:hAnsi="Century Gothic" w:cs="Century Gothic"/>
        </w:rPr>
        <w:t>must be entered with the original registration certificate and exhibited under the recorded ownership</w:t>
      </w:r>
      <w:proofErr w:type="gramEnd"/>
      <w:r w:rsidRPr="00391753">
        <w:rPr>
          <w:rFonts w:ascii="Century Gothic" w:hAnsi="Century Gothic" w:cs="Century Gothic"/>
        </w:rPr>
        <w:t>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Tie-out time is 8 p.m. all cattle </w:t>
      </w:r>
      <w:proofErr w:type="gramStart"/>
      <w:r w:rsidRPr="00391753">
        <w:rPr>
          <w:rFonts w:ascii="Century Gothic" w:hAnsi="Century Gothic" w:cs="Century Gothic"/>
        </w:rPr>
        <w:t>must be tied in</w:t>
      </w:r>
      <w:proofErr w:type="gramEnd"/>
      <w:r w:rsidRPr="00391753">
        <w:rPr>
          <w:rFonts w:ascii="Century Gothic" w:hAnsi="Century Gothic" w:cs="Century Gothic"/>
        </w:rPr>
        <w:t xml:space="preserve">. No exercising of loose cattle </w:t>
      </w:r>
      <w:proofErr w:type="gramStart"/>
      <w:r w:rsidRPr="00391753">
        <w:rPr>
          <w:rFonts w:ascii="Century Gothic" w:hAnsi="Century Gothic" w:cs="Century Gothic"/>
        </w:rPr>
        <w:t>will be allowed</w:t>
      </w:r>
      <w:proofErr w:type="gramEnd"/>
      <w:r w:rsidRPr="00391753">
        <w:rPr>
          <w:rFonts w:ascii="Century Gothic" w:hAnsi="Century Gothic" w:cs="Century Gothic"/>
        </w:rPr>
        <w:t xml:space="preserve"> in tie-out area.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ALL TRAILERS AND LIVESTOCK TRUCKS ARE TO BE IN THE PARKING LOT SOUTH OF PYOCA ROAD, 100 S.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proofErr w:type="gramStart"/>
      <w:r w:rsidRPr="00391753">
        <w:rPr>
          <w:rFonts w:ascii="Century Gothic" w:hAnsi="Century Gothic" w:cs="Century Gothic"/>
        </w:rPr>
        <w:t>Stalls will be assigned by superintendents</w:t>
      </w:r>
      <w:proofErr w:type="gramEnd"/>
      <w:r w:rsidRPr="00391753">
        <w:rPr>
          <w:rFonts w:ascii="Century Gothic" w:hAnsi="Century Gothic" w:cs="Century Gothic"/>
        </w:rPr>
        <w:t>. Make entries with superintendents.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No stall area </w:t>
      </w:r>
      <w:proofErr w:type="gramStart"/>
      <w:r w:rsidRPr="00391753">
        <w:rPr>
          <w:rFonts w:ascii="Century Gothic" w:hAnsi="Century Gothic" w:cs="Century Gothic"/>
        </w:rPr>
        <w:t>will be reserved</w:t>
      </w:r>
      <w:proofErr w:type="gramEnd"/>
      <w:r w:rsidRPr="00391753">
        <w:rPr>
          <w:rFonts w:ascii="Century Gothic" w:hAnsi="Century Gothic" w:cs="Century Gothic"/>
        </w:rPr>
        <w:t xml:space="preserve"> for tack. No stall setup before 6:00 p.m., Friday, July 24, 2026.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Angus-</w:t>
      </w:r>
      <w:proofErr w:type="spellStart"/>
      <w:r w:rsidRPr="00391753">
        <w:rPr>
          <w:rFonts w:ascii="Century Gothic" w:hAnsi="Century Gothic" w:cs="Century Gothic"/>
        </w:rPr>
        <w:t>Charolais</w:t>
      </w:r>
      <w:proofErr w:type="spellEnd"/>
      <w:r w:rsidRPr="00391753">
        <w:rPr>
          <w:rFonts w:ascii="Century Gothic" w:hAnsi="Century Gothic" w:cs="Century Gothic"/>
        </w:rPr>
        <w:t>-Maine Anjou - Commercial - Show by weight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Must be at least </w:t>
      </w:r>
      <w:proofErr w:type="gramStart"/>
      <w:r w:rsidRPr="00391753">
        <w:rPr>
          <w:rFonts w:ascii="Century Gothic" w:hAnsi="Century Gothic" w:cs="Century Gothic"/>
        </w:rPr>
        <w:t>3</w:t>
      </w:r>
      <w:proofErr w:type="gramEnd"/>
      <w:r w:rsidRPr="00391753">
        <w:rPr>
          <w:rFonts w:ascii="Century Gothic" w:hAnsi="Century Gothic" w:cs="Century Gothic"/>
        </w:rPr>
        <w:t xml:space="preserve"> per breed, otherwise to be shown in AOB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NOTICE ALL FEMALE CLASSES IN ALL BREEDS </w:t>
      </w:r>
      <w:proofErr w:type="gramStart"/>
      <w:r w:rsidRPr="00391753">
        <w:rPr>
          <w:rFonts w:ascii="Century Gothic" w:hAnsi="Century Gothic" w:cs="Century Gothic"/>
        </w:rPr>
        <w:t>WILL BE SHOWN</w:t>
      </w:r>
      <w:proofErr w:type="gramEnd"/>
      <w:r w:rsidRPr="00391753">
        <w:rPr>
          <w:rFonts w:ascii="Century Gothic" w:hAnsi="Century Gothic" w:cs="Century Gothic"/>
        </w:rPr>
        <w:t xml:space="preserve"> ENTIRETY WITH BULL CLASSES FOLLOWING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$20 per class entry (including pair classes)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1. Junior heifer calves, calved after Jan. 1 (present year). Late senior heifer calves, calved between- 20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2. Nov. 1 &amp; Dec. 1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3. Early senior heifer calves, calved between- 20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Sept. 1 &amp; Oct. 31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4. Heifer calf champion (1-2-3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5. Reserve heifer calf champion-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6. Late Summer yearling heifer, calved between July 1 &amp; Aug. 31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lastRenderedPageBreak/>
        <w:t>7. Early Summer yearling heifer, calved between May 1 &amp; June 30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8. Summer champion heifer (6-7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9. Reserve champion heifer-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10. April junior yearling, calved between April 1 &amp; April 30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11. March junior yearling, calved between March 1 &amp; March 30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12. February junior yearling, calved between Feb. 1 and Feb. 28 (previous year) - 20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13. January junior yearling, calved between Jan. 1 &amp; Jan. 31 (previous year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14. Junior champion heifer (10-11-12-13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15. Reserve junior champion heifer-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16. Senior yearling heifer, calved between Sept. 1 &amp; Dec. 31, 2024- 20 8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17. Senior champion heifer-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18. Reserve senior champion heifer-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19. Grand champion of breed (4, 8, 14, 17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20. Reserve grand champion of breed-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21. Supreme champion overall- $150 Cash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22. Reserve champion- $75 Cash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23. Pair of heifers, bred &amp; owned by exhibitor- 20 10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24. Cows/calf class - calves must not exceed 240 days of age &amp; must be nursing- 20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25. Junior bull calves, calved after Jan. 1 (present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26. Late senior bull calves, calved between Nov. 1 &amp; Dec. 31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27. Early senior bull calves, calved between Sept. 1 &amp; Oct. 31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28. Bull calf champion (25-26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29. Reserve bull calf champion-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30. Late summer yearling bulls, calved between July 1 &amp; Aug. 31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31. Early summer yearling bulls, calved between May 1 &amp; June 30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32. Summer champion bull (30-31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33. Reserve summer champion bull-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lastRenderedPageBreak/>
        <w:t>34. April junior yearling bulls, calved between April 1 &amp; April 30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35. March junior yearling bulls, calved between March 1 &amp; March 31, 2024- 20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36. Early junior yearling bulls, calved between Jan. 1 &amp; Feb. 28 (previous year) - 20 10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37. Junior champion bull (34-35-36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38. Reserve junior champion bull-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39. Grand champion bull of breed (28-32-37</w:t>
      </w:r>
      <w:proofErr w:type="gramStart"/>
      <w:r w:rsidRPr="00391753">
        <w:rPr>
          <w:rFonts w:ascii="Century Gothic" w:hAnsi="Century Gothic" w:cs="Century Gothic"/>
        </w:rPr>
        <w:t>)-</w:t>
      </w:r>
      <w:proofErr w:type="gramEnd"/>
      <w:r w:rsidRPr="00391753">
        <w:rPr>
          <w:rFonts w:ascii="Century Gothic" w:hAnsi="Century Gothic" w:cs="Century Gothic"/>
        </w:rPr>
        <w:t xml:space="preserve">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40. Reserve grand champion bull-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41. Pair of bulls, bred, &amp; owned by exhibitor- Ribbon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Open class breeding cattle must be in by 10 a.m. Sunday, July 26. Open class steer entries </w:t>
      </w:r>
      <w:proofErr w:type="gramStart"/>
      <w:r w:rsidRPr="00391753">
        <w:rPr>
          <w:rFonts w:ascii="Century Gothic" w:hAnsi="Century Gothic" w:cs="Century Gothic"/>
        </w:rPr>
        <w:t>will be taken</w:t>
      </w:r>
      <w:proofErr w:type="gramEnd"/>
      <w:r w:rsidRPr="00391753">
        <w:rPr>
          <w:rFonts w:ascii="Century Gothic" w:hAnsi="Century Gothic" w:cs="Century Gothic"/>
        </w:rPr>
        <w:t xml:space="preserve"> from 8 a.m. to 10 a.m. in show arena on Sunday, July 26. Cattle </w:t>
      </w:r>
      <w:proofErr w:type="gramStart"/>
      <w:r w:rsidRPr="00391753">
        <w:rPr>
          <w:rFonts w:ascii="Century Gothic" w:hAnsi="Century Gothic" w:cs="Century Gothic"/>
        </w:rPr>
        <w:t>will be released</w:t>
      </w:r>
      <w:proofErr w:type="gramEnd"/>
      <w:r w:rsidRPr="00391753">
        <w:rPr>
          <w:rFonts w:ascii="Century Gothic" w:hAnsi="Century Gothic" w:cs="Century Gothic"/>
        </w:rPr>
        <w:t xml:space="preserve"> after completion of each show.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MID-SOUTHERN STEER CLASSIC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Sunday, July 26-- Immediately after Breed Show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All beef cattle exhibitors will adhere to the General Rules and Regulations and the Livestock Rules and Regulations listed in this catalog. The State of Indiana Health Regulations </w:t>
      </w:r>
      <w:proofErr w:type="gramStart"/>
      <w:r w:rsidRPr="00391753">
        <w:rPr>
          <w:rFonts w:ascii="Century Gothic" w:hAnsi="Century Gothic" w:cs="Century Gothic"/>
        </w:rPr>
        <w:t>will be rigidly enforced</w:t>
      </w:r>
      <w:proofErr w:type="gramEnd"/>
      <w:r w:rsidRPr="00391753">
        <w:rPr>
          <w:rFonts w:ascii="Century Gothic" w:hAnsi="Century Gothic" w:cs="Century Gothic"/>
        </w:rPr>
        <w:t>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The time of weighing steers will be from 8 a.m. to 10 a.m. July 26 in scale shed.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Entry fees of $20 per head </w:t>
      </w:r>
      <w:proofErr w:type="gramStart"/>
      <w:r w:rsidRPr="00391753">
        <w:rPr>
          <w:rFonts w:ascii="Century Gothic" w:hAnsi="Century Gothic" w:cs="Century Gothic"/>
        </w:rPr>
        <w:t>will be paid</w:t>
      </w:r>
      <w:proofErr w:type="gramEnd"/>
      <w:r w:rsidRPr="00391753">
        <w:rPr>
          <w:rFonts w:ascii="Century Gothic" w:hAnsi="Century Gothic" w:cs="Century Gothic"/>
        </w:rPr>
        <w:t xml:space="preserve"> and health papers checked in the show arena prior to weighing.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Class size </w:t>
      </w:r>
      <w:proofErr w:type="gramStart"/>
      <w:r w:rsidRPr="00391753">
        <w:rPr>
          <w:rFonts w:ascii="Century Gothic" w:hAnsi="Century Gothic" w:cs="Century Gothic"/>
        </w:rPr>
        <w:t>will be as nearly balanced</w:t>
      </w:r>
      <w:proofErr w:type="gramEnd"/>
      <w:r w:rsidRPr="00391753">
        <w:rPr>
          <w:rFonts w:ascii="Century Gothic" w:hAnsi="Century Gothic" w:cs="Century Gothic"/>
        </w:rPr>
        <w:t xml:space="preserve"> as possible. Steers </w:t>
      </w:r>
      <w:proofErr w:type="gramStart"/>
      <w:r w:rsidRPr="00391753">
        <w:rPr>
          <w:rFonts w:ascii="Century Gothic" w:hAnsi="Century Gothic" w:cs="Century Gothic"/>
        </w:rPr>
        <w:t>will be divided</w:t>
      </w:r>
      <w:proofErr w:type="gramEnd"/>
      <w:r w:rsidRPr="00391753">
        <w:rPr>
          <w:rFonts w:ascii="Century Gothic" w:hAnsi="Century Gothic" w:cs="Century Gothic"/>
        </w:rPr>
        <w:t xml:space="preserve"> in classes by weight. Steer </w:t>
      </w:r>
      <w:proofErr w:type="gramStart"/>
      <w:r w:rsidRPr="00391753">
        <w:rPr>
          <w:rFonts w:ascii="Century Gothic" w:hAnsi="Century Gothic" w:cs="Century Gothic"/>
        </w:rPr>
        <w:t>will be released</w:t>
      </w:r>
      <w:proofErr w:type="gramEnd"/>
      <w:r w:rsidRPr="00391753">
        <w:rPr>
          <w:rFonts w:ascii="Century Gothic" w:hAnsi="Century Gothic" w:cs="Century Gothic"/>
        </w:rPr>
        <w:t xml:space="preserve"> as soon as show is over.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THE SHOW COMMITTEE OFFICIALS RESERVE THE RIGHT TO RULE ON THESE REGULATIONS AND THEIR DECISIONS ARE FINAL.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PREMIUMS FOR STEER CLASS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First- $25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Grand Champion- $100 Cash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Res. Grand Champion- $50 Cash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SOUTHERN INDIANA DAIRY SHOWCASE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Tuesday, July 28, 2026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Starting at 9:00 am Show Arena 1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Greg Peters, Fair Board Member – 812-528-3221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Lee Ann Silence, Fair Board Member – 812-216-0223 Kyle </w:t>
      </w:r>
      <w:proofErr w:type="spellStart"/>
      <w:r w:rsidRPr="00391753">
        <w:rPr>
          <w:rFonts w:ascii="Century Gothic" w:hAnsi="Century Gothic" w:cs="Century Gothic"/>
        </w:rPr>
        <w:t>Benter</w:t>
      </w:r>
      <w:proofErr w:type="spellEnd"/>
      <w:r w:rsidRPr="00391753">
        <w:rPr>
          <w:rFonts w:ascii="Century Gothic" w:hAnsi="Century Gothic" w:cs="Century Gothic"/>
        </w:rPr>
        <w:t xml:space="preserve">, Fair Board </w:t>
      </w:r>
      <w:proofErr w:type="spellStart"/>
      <w:r w:rsidRPr="00391753">
        <w:rPr>
          <w:rFonts w:ascii="Century Gothic" w:hAnsi="Century Gothic" w:cs="Century Gothic"/>
        </w:rPr>
        <w:t>Asst</w:t>
      </w:r>
      <w:proofErr w:type="spellEnd"/>
      <w:r w:rsidRPr="00391753">
        <w:rPr>
          <w:rFonts w:ascii="Century Gothic" w:hAnsi="Century Gothic" w:cs="Century Gothic"/>
        </w:rPr>
        <w:t xml:space="preserve"> – 812-525-5706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Zack </w:t>
      </w:r>
      <w:proofErr w:type="spellStart"/>
      <w:r w:rsidRPr="00391753">
        <w:rPr>
          <w:rFonts w:ascii="Century Gothic" w:hAnsi="Century Gothic" w:cs="Century Gothic"/>
        </w:rPr>
        <w:t>Ellerman</w:t>
      </w:r>
      <w:proofErr w:type="spellEnd"/>
      <w:r w:rsidRPr="00391753">
        <w:rPr>
          <w:rFonts w:ascii="Century Gothic" w:hAnsi="Century Gothic" w:cs="Century Gothic"/>
        </w:rPr>
        <w:t xml:space="preserve">, Fair Board </w:t>
      </w:r>
      <w:proofErr w:type="spellStart"/>
      <w:r w:rsidRPr="00391753">
        <w:rPr>
          <w:rFonts w:ascii="Century Gothic" w:hAnsi="Century Gothic" w:cs="Century Gothic"/>
        </w:rPr>
        <w:t>Asst</w:t>
      </w:r>
      <w:proofErr w:type="spellEnd"/>
      <w:r w:rsidRPr="00391753">
        <w:rPr>
          <w:rFonts w:ascii="Century Gothic" w:hAnsi="Century Gothic" w:cs="Century Gothic"/>
        </w:rPr>
        <w:t xml:space="preserve"> – 812-530-1568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lastRenderedPageBreak/>
        <w:t xml:space="preserve">Attention of Exhibitors in the dairy department </w:t>
      </w:r>
      <w:proofErr w:type="gramStart"/>
      <w:r w:rsidRPr="00391753">
        <w:rPr>
          <w:rFonts w:ascii="Century Gothic" w:hAnsi="Century Gothic" w:cs="Century Gothic"/>
        </w:rPr>
        <w:t>is called</w:t>
      </w:r>
      <w:proofErr w:type="gramEnd"/>
      <w:r w:rsidRPr="00391753">
        <w:rPr>
          <w:rFonts w:ascii="Century Gothic" w:hAnsi="Century Gothic" w:cs="Century Gothic"/>
        </w:rPr>
        <w:t xml:space="preserve"> to all of the General Rules and Regulations and the Livestock Rules and Regulations with the exception of L1, items A.B.C. listed in this catalog.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Health regulations </w:t>
      </w:r>
      <w:proofErr w:type="gramStart"/>
      <w:r w:rsidRPr="00391753">
        <w:rPr>
          <w:rFonts w:ascii="Century Gothic" w:hAnsi="Century Gothic" w:cs="Century Gothic"/>
        </w:rPr>
        <w:t>will be rigidly enforced</w:t>
      </w:r>
      <w:proofErr w:type="gramEnd"/>
      <w:r w:rsidRPr="00391753">
        <w:rPr>
          <w:rFonts w:ascii="Century Gothic" w:hAnsi="Century Gothic" w:cs="Century Gothic"/>
        </w:rPr>
        <w:t>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All dairy cattle must be registered or eligible.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All animals shown in the group classes </w:t>
      </w:r>
      <w:proofErr w:type="gramStart"/>
      <w:r w:rsidRPr="00391753">
        <w:rPr>
          <w:rFonts w:ascii="Century Gothic" w:hAnsi="Century Gothic" w:cs="Century Gothic"/>
        </w:rPr>
        <w:t>must also be shown</w:t>
      </w:r>
      <w:proofErr w:type="gramEnd"/>
      <w:r w:rsidRPr="00391753">
        <w:rPr>
          <w:rFonts w:ascii="Century Gothic" w:hAnsi="Century Gothic" w:cs="Century Gothic"/>
        </w:rPr>
        <w:t xml:space="preserve"> in their respective type class.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All breeds of Class 1 will be shown (in order listed below), then all breeds of Class 2 in the same order, etc.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 xml:space="preserve">All Open Class needs to be tied in by 4:00 p.m. and trailers need to be parked by 5:00 p.m. Register in the fair office. Registration is $5.00 per head. 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Show Order Tuesday of fair week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Ayrshire, Brown Swiss, Guernsey, Holstein, Jersey, Milking Shorthorn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CLASS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1. 2-year-old Cow, born Sept. 1, 2022 to Aug. 31, 2024—15,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2. 3-year-old Cow, born Sept. 1, 2021 to Aug. 31, 2023—15,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3. 4-year-old Cow, born Sept. 1, 2020 to Aug. 31, 2022—15,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4. Aged Cow, born Prior to Aug. 31, 2021—15,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5. Dry Cow, two years old or older, born Prior to Aug. 31, 2024</w:t>
      </w:r>
      <w:proofErr w:type="gramStart"/>
      <w:r w:rsidRPr="00391753">
        <w:rPr>
          <w:rFonts w:ascii="Century Gothic" w:hAnsi="Century Gothic" w:cs="Century Gothic"/>
        </w:rPr>
        <w:t>,15</w:t>
      </w:r>
      <w:proofErr w:type="gramEnd"/>
      <w:r w:rsidRPr="00391753">
        <w:rPr>
          <w:rFonts w:ascii="Century Gothic" w:hAnsi="Century Gothic" w:cs="Century Gothic"/>
        </w:rPr>
        <w:t>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6. Senior Champion Female-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7. Reserve Senior Champion Female-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8. Grand Champion Female 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9. Reserve Grand Champion Female-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10. Supreme Cow-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11. Reserve Supreme Cow-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12. Spring Heifer Calf, born Mar. 1, 2026 (over 4 months of age) 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13. Winter Heifer Calf, born Dec. 1, 2025 to Feb. 28, 2026 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14. Fall Heifer Calf, born Sept. 1, 2025 to Nov 30, 2025—15,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15. Summer Yearling Heifer, born June 1, 2025 to Aug. 31, 2025—15,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16. Spring Yearling Heifer, born Mar. 1, 2025 to May 31, 2025—15,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17. Winter Yearling Heifer, born Dec. 1, 2024 to Feb. 29, 2025—15,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18. Fall Yearling Heifer, born Sept. 1, 2024 to Nov. 20, 2024—15, 9, 5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19. Junior Champion Heifer-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20</w:t>
      </w:r>
      <w:proofErr w:type="gramStart"/>
      <w:r w:rsidRPr="00391753">
        <w:rPr>
          <w:rFonts w:ascii="Century Gothic" w:hAnsi="Century Gothic" w:cs="Century Gothic"/>
        </w:rPr>
        <w:t>.Reserve</w:t>
      </w:r>
      <w:proofErr w:type="gramEnd"/>
      <w:r w:rsidRPr="00391753">
        <w:rPr>
          <w:rFonts w:ascii="Century Gothic" w:hAnsi="Century Gothic" w:cs="Century Gothic"/>
        </w:rPr>
        <w:t xml:space="preserve"> Junior Champion Heifer-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21. Supreme Heifer-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t>22. Reserve Supreme Heifer- Ribbon Only</w:t>
      </w:r>
    </w:p>
    <w:p w:rsidR="00391753" w:rsidRPr="00391753" w:rsidRDefault="00391753" w:rsidP="00391753">
      <w:pPr>
        <w:pStyle w:val="BasicParagraph"/>
        <w:rPr>
          <w:rFonts w:ascii="Century Gothic" w:hAnsi="Century Gothic" w:cs="Century Gothic"/>
        </w:rPr>
      </w:pPr>
      <w:r w:rsidRPr="00391753">
        <w:rPr>
          <w:rFonts w:ascii="Century Gothic" w:hAnsi="Century Gothic" w:cs="Century Gothic"/>
        </w:rPr>
        <w:lastRenderedPageBreak/>
        <w:t>23. Best 3 Heifers 12 thru 18 (must be owned by exhibitor) —15, 9, 5</w:t>
      </w:r>
    </w:p>
    <w:p w:rsidR="00391753" w:rsidRDefault="00391753" w:rsidP="00391753">
      <w:pPr>
        <w:rPr>
          <w:rFonts w:ascii="Century Gothic" w:hAnsi="Century Gothic" w:cs="Century Gothic"/>
          <w:sz w:val="24"/>
          <w:szCs w:val="24"/>
        </w:rPr>
      </w:pPr>
      <w:r w:rsidRPr="00391753">
        <w:rPr>
          <w:rFonts w:ascii="Century Gothic" w:hAnsi="Century Gothic" w:cs="Century Gothic"/>
          <w:sz w:val="24"/>
          <w:szCs w:val="24"/>
        </w:rPr>
        <w:t>OPEN CLASS</w:t>
      </w:r>
      <w:proofErr w:type="gramStart"/>
      <w:r w:rsidRPr="00391753">
        <w:rPr>
          <w:rFonts w:ascii="Century Gothic" w:hAnsi="Century Gothic" w:cs="Century Gothic"/>
          <w:sz w:val="24"/>
          <w:szCs w:val="24"/>
        </w:rPr>
        <w:t>--  Sunday</w:t>
      </w:r>
      <w:proofErr w:type="gramEnd"/>
      <w:r w:rsidRPr="00391753">
        <w:rPr>
          <w:rFonts w:ascii="Century Gothic" w:hAnsi="Century Gothic" w:cs="Century Gothic"/>
          <w:sz w:val="24"/>
          <w:szCs w:val="24"/>
        </w:rPr>
        <w:t>, July 26, 2026 -Show Arena 2 Time – 1 p.m.</w:t>
      </w:r>
    </w:p>
    <w:p w:rsidR="00F10331" w:rsidRDefault="00F10331" w:rsidP="00391753">
      <w:pPr>
        <w:rPr>
          <w:rFonts w:ascii="Century Gothic" w:hAnsi="Century Gothic" w:cs="Century Gothic"/>
          <w:sz w:val="24"/>
          <w:szCs w:val="24"/>
        </w:rPr>
      </w:pPr>
    </w:p>
    <w:p w:rsidR="00F10331" w:rsidRPr="003A4A83" w:rsidRDefault="00F10331" w:rsidP="00F10331">
      <w:pPr>
        <w:rPr>
          <w:rFonts w:ascii="Century Gothic" w:hAnsi="Century Gothic"/>
          <w:b/>
          <w:sz w:val="24"/>
          <w:szCs w:val="24"/>
        </w:rPr>
      </w:pPr>
      <w:r w:rsidRPr="003A4A83">
        <w:rPr>
          <w:rFonts w:ascii="Century Gothic" w:hAnsi="Century Gothic"/>
          <w:b/>
          <w:sz w:val="24"/>
          <w:szCs w:val="24"/>
        </w:rPr>
        <w:t>MID-SOUTHERN STEER CLASSIC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Sunday, July 26 Immediately after Breed Show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All beef cattle exhibitors will adhere to the General Rules and Regulations and the Livestock Rules and Regulations listed in this catalog. The State of Indiana Health Regulations </w:t>
      </w:r>
      <w:proofErr w:type="gramStart"/>
      <w:r w:rsidRPr="00F10331">
        <w:rPr>
          <w:rFonts w:ascii="Century Gothic" w:hAnsi="Century Gothic"/>
          <w:sz w:val="24"/>
          <w:szCs w:val="24"/>
        </w:rPr>
        <w:t>will be rigidly enforced</w:t>
      </w:r>
      <w:proofErr w:type="gramEnd"/>
      <w:r w:rsidRPr="00F10331">
        <w:rPr>
          <w:rFonts w:ascii="Century Gothic" w:hAnsi="Century Gothic"/>
          <w:sz w:val="24"/>
          <w:szCs w:val="24"/>
        </w:rPr>
        <w:t>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The time of weighing steers will be from 8 a.m. to 10 a.m. July 26 in scale shed.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Entry fees of $20 per head </w:t>
      </w:r>
      <w:proofErr w:type="gramStart"/>
      <w:r w:rsidRPr="00F10331">
        <w:rPr>
          <w:rFonts w:ascii="Century Gothic" w:hAnsi="Century Gothic"/>
          <w:sz w:val="24"/>
          <w:szCs w:val="24"/>
        </w:rPr>
        <w:t>will be paid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and health papers checked in the show arena prior to weighing.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Class size </w:t>
      </w:r>
      <w:proofErr w:type="gramStart"/>
      <w:r w:rsidRPr="00F10331">
        <w:rPr>
          <w:rFonts w:ascii="Century Gothic" w:hAnsi="Century Gothic"/>
          <w:sz w:val="24"/>
          <w:szCs w:val="24"/>
        </w:rPr>
        <w:t>will be as nearly balanced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as possible. Steers </w:t>
      </w:r>
      <w:proofErr w:type="gramStart"/>
      <w:r w:rsidRPr="00F10331">
        <w:rPr>
          <w:rFonts w:ascii="Century Gothic" w:hAnsi="Century Gothic"/>
          <w:sz w:val="24"/>
          <w:szCs w:val="24"/>
        </w:rPr>
        <w:t>will be divided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in classes by weight. Steer </w:t>
      </w:r>
      <w:proofErr w:type="gramStart"/>
      <w:r w:rsidRPr="00F10331">
        <w:rPr>
          <w:rFonts w:ascii="Century Gothic" w:hAnsi="Century Gothic"/>
          <w:sz w:val="24"/>
          <w:szCs w:val="24"/>
        </w:rPr>
        <w:t>will be released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as soon as show is over.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THE SHOW COMMITTEE OFFICIALS RESERVE THE RIGHT TO RULE ON THESE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REGULATIONS AND THEIR DECISIONS ARE FINAL.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PREMIUMS FOR STEER CLASS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First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Grand Champion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Res. Grand Champion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$25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$100 Cash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$50 Cash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3A4A83" w:rsidRDefault="00F10331" w:rsidP="00F10331">
      <w:pPr>
        <w:rPr>
          <w:rFonts w:ascii="Century Gothic" w:hAnsi="Century Gothic"/>
          <w:b/>
          <w:sz w:val="24"/>
          <w:szCs w:val="24"/>
        </w:rPr>
      </w:pPr>
      <w:r w:rsidRPr="003A4A83">
        <w:rPr>
          <w:rFonts w:ascii="Century Gothic" w:hAnsi="Century Gothic"/>
          <w:b/>
          <w:sz w:val="24"/>
          <w:szCs w:val="24"/>
        </w:rPr>
        <w:t>SOUTHERN INDIANA DAIRY SHOWCASE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Tuesday, July 28, 2026 Starting at 9:00 am Show Arena 1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lastRenderedPageBreak/>
        <w:t xml:space="preserve">Greg Peters, Fair Board Member – 812-528-3221 Lee Ann Silence, Fair Board Member – 812-216-0223 Kyle </w:t>
      </w:r>
      <w:proofErr w:type="spellStart"/>
      <w:r w:rsidRPr="00F10331">
        <w:rPr>
          <w:rFonts w:ascii="Century Gothic" w:hAnsi="Century Gothic"/>
          <w:sz w:val="24"/>
          <w:szCs w:val="24"/>
        </w:rPr>
        <w:t>Benter</w:t>
      </w:r>
      <w:proofErr w:type="spellEnd"/>
      <w:r w:rsidRPr="00F10331">
        <w:rPr>
          <w:rFonts w:ascii="Century Gothic" w:hAnsi="Century Gothic"/>
          <w:sz w:val="24"/>
          <w:szCs w:val="24"/>
        </w:rPr>
        <w:t xml:space="preserve">, Fair Board </w:t>
      </w:r>
      <w:proofErr w:type="spellStart"/>
      <w:r w:rsidRPr="00F10331">
        <w:rPr>
          <w:rFonts w:ascii="Century Gothic" w:hAnsi="Century Gothic"/>
          <w:sz w:val="24"/>
          <w:szCs w:val="24"/>
        </w:rPr>
        <w:t>Asst</w:t>
      </w:r>
      <w:proofErr w:type="spellEnd"/>
      <w:r w:rsidRPr="00F10331">
        <w:rPr>
          <w:rFonts w:ascii="Century Gothic" w:hAnsi="Century Gothic"/>
          <w:sz w:val="24"/>
          <w:szCs w:val="24"/>
        </w:rPr>
        <w:t xml:space="preserve"> – 812-525-5706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Zack </w:t>
      </w:r>
      <w:proofErr w:type="spellStart"/>
      <w:r w:rsidRPr="00F10331">
        <w:rPr>
          <w:rFonts w:ascii="Century Gothic" w:hAnsi="Century Gothic"/>
          <w:sz w:val="24"/>
          <w:szCs w:val="24"/>
        </w:rPr>
        <w:t>Ellerman</w:t>
      </w:r>
      <w:proofErr w:type="spellEnd"/>
      <w:r w:rsidRPr="00F10331">
        <w:rPr>
          <w:rFonts w:ascii="Century Gothic" w:hAnsi="Century Gothic"/>
          <w:sz w:val="24"/>
          <w:szCs w:val="24"/>
        </w:rPr>
        <w:t xml:space="preserve">, Fair Board </w:t>
      </w:r>
      <w:proofErr w:type="spellStart"/>
      <w:r w:rsidRPr="00F10331">
        <w:rPr>
          <w:rFonts w:ascii="Century Gothic" w:hAnsi="Century Gothic"/>
          <w:sz w:val="24"/>
          <w:szCs w:val="24"/>
        </w:rPr>
        <w:t>Asst</w:t>
      </w:r>
      <w:proofErr w:type="spellEnd"/>
      <w:r w:rsidRPr="00F10331">
        <w:rPr>
          <w:rFonts w:ascii="Century Gothic" w:hAnsi="Century Gothic"/>
          <w:sz w:val="24"/>
          <w:szCs w:val="24"/>
        </w:rPr>
        <w:t xml:space="preserve"> – 812-530-1568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Attention of Exhibitors in the dairy department </w:t>
      </w:r>
      <w:proofErr w:type="gramStart"/>
      <w:r w:rsidRPr="00F10331">
        <w:rPr>
          <w:rFonts w:ascii="Century Gothic" w:hAnsi="Century Gothic"/>
          <w:sz w:val="24"/>
          <w:szCs w:val="24"/>
        </w:rPr>
        <w:t>is called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to all of the General Rules and Regulations and the Livestock Rules and Regulations with the exception of L1, items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A.B.C. listed in this catalog.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Health regulations </w:t>
      </w:r>
      <w:proofErr w:type="gramStart"/>
      <w:r w:rsidRPr="00F10331">
        <w:rPr>
          <w:rFonts w:ascii="Century Gothic" w:hAnsi="Century Gothic"/>
          <w:sz w:val="24"/>
          <w:szCs w:val="24"/>
        </w:rPr>
        <w:t>will be rigidly enforced</w:t>
      </w:r>
      <w:proofErr w:type="gramEnd"/>
      <w:r w:rsidRPr="00F10331">
        <w:rPr>
          <w:rFonts w:ascii="Century Gothic" w:hAnsi="Century Gothic"/>
          <w:sz w:val="24"/>
          <w:szCs w:val="24"/>
        </w:rPr>
        <w:t>. All dairy cattle must be registered or eligible.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All animals shown in the group classes </w:t>
      </w:r>
      <w:proofErr w:type="gramStart"/>
      <w:r w:rsidRPr="00F10331">
        <w:rPr>
          <w:rFonts w:ascii="Century Gothic" w:hAnsi="Century Gothic"/>
          <w:sz w:val="24"/>
          <w:szCs w:val="24"/>
        </w:rPr>
        <w:t>must also be shown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in their respective type class. All breeds of Class 1 will be shown (in order listed below), then all breeds of Class 2 in the same order, etc.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All Open Class needs to be tied in by 4:00 p.m. and trailers need to be parked by 5:00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proofErr w:type="gramStart"/>
      <w:r w:rsidRPr="00F10331">
        <w:rPr>
          <w:rFonts w:ascii="Century Gothic" w:hAnsi="Century Gothic"/>
          <w:sz w:val="24"/>
          <w:szCs w:val="24"/>
        </w:rPr>
        <w:t>p.m</w:t>
      </w:r>
      <w:proofErr w:type="gramEnd"/>
      <w:r w:rsidRPr="00F10331">
        <w:rPr>
          <w:rFonts w:ascii="Century Gothic" w:hAnsi="Century Gothic"/>
          <w:sz w:val="24"/>
          <w:szCs w:val="24"/>
        </w:rPr>
        <w:t>. Register in the fair office. Registration is $5.00 per head.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Show Order Tuesday of fair week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Ayrshire, Brown Swiss, Guernsey, Holstein, Jersey, Milking Shorthorn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CLASS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Sept. 1, 2020 to Aug. 31, 2022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CLASS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4.</w:t>
      </w:r>
      <w:r w:rsidRPr="00F10331">
        <w:rPr>
          <w:rFonts w:ascii="Century Gothic" w:hAnsi="Century Gothic"/>
          <w:sz w:val="24"/>
          <w:szCs w:val="24"/>
        </w:rPr>
        <w:tab/>
        <w:t xml:space="preserve">Aged Cow, born </w:t>
      </w:r>
      <w:proofErr w:type="gramStart"/>
      <w:r w:rsidRPr="00F10331">
        <w:rPr>
          <w:rFonts w:ascii="Century Gothic" w:hAnsi="Century Gothic"/>
          <w:sz w:val="24"/>
          <w:szCs w:val="24"/>
        </w:rPr>
        <w:t>Prior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to Aug. 31, 2021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5.</w:t>
      </w:r>
      <w:r w:rsidRPr="00F10331">
        <w:rPr>
          <w:rFonts w:ascii="Century Gothic" w:hAnsi="Century Gothic"/>
          <w:sz w:val="24"/>
          <w:szCs w:val="24"/>
        </w:rPr>
        <w:tab/>
        <w:t>Dry Cow, two years old or older, born Prior to Aug. 31, 2024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6.</w:t>
      </w:r>
      <w:r w:rsidRPr="00F10331">
        <w:rPr>
          <w:rFonts w:ascii="Century Gothic" w:hAnsi="Century Gothic"/>
          <w:sz w:val="24"/>
          <w:szCs w:val="24"/>
        </w:rPr>
        <w:tab/>
        <w:t>Senior Champion Female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7.</w:t>
      </w:r>
      <w:r w:rsidRPr="00F10331">
        <w:rPr>
          <w:rFonts w:ascii="Century Gothic" w:hAnsi="Century Gothic"/>
          <w:sz w:val="24"/>
          <w:szCs w:val="24"/>
        </w:rPr>
        <w:tab/>
        <w:t>Reserve Senior Champion Female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8.</w:t>
      </w:r>
      <w:r w:rsidRPr="00F10331">
        <w:rPr>
          <w:rFonts w:ascii="Century Gothic" w:hAnsi="Century Gothic"/>
          <w:sz w:val="24"/>
          <w:szCs w:val="24"/>
        </w:rPr>
        <w:tab/>
        <w:t>Grand Champion Female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9.</w:t>
      </w:r>
      <w:r w:rsidRPr="00F10331">
        <w:rPr>
          <w:rFonts w:ascii="Century Gothic" w:hAnsi="Century Gothic"/>
          <w:sz w:val="24"/>
          <w:szCs w:val="24"/>
        </w:rPr>
        <w:tab/>
        <w:t>Reserve Grand Champion Female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10.</w:t>
      </w:r>
      <w:r w:rsidRPr="00F10331">
        <w:rPr>
          <w:rFonts w:ascii="Century Gothic" w:hAnsi="Century Gothic"/>
          <w:sz w:val="24"/>
          <w:szCs w:val="24"/>
        </w:rPr>
        <w:tab/>
        <w:t>Supreme Cow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11.</w:t>
      </w:r>
      <w:r w:rsidRPr="00F10331">
        <w:rPr>
          <w:rFonts w:ascii="Century Gothic" w:hAnsi="Century Gothic"/>
          <w:sz w:val="24"/>
          <w:szCs w:val="24"/>
        </w:rPr>
        <w:tab/>
        <w:t>Reserve Supreme Cow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lastRenderedPageBreak/>
        <w:t>12.</w:t>
      </w:r>
      <w:r w:rsidRPr="00F10331">
        <w:rPr>
          <w:rFonts w:ascii="Century Gothic" w:hAnsi="Century Gothic"/>
          <w:sz w:val="24"/>
          <w:szCs w:val="24"/>
        </w:rPr>
        <w:tab/>
        <w:t>Spring Heifer Calf, born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Mar. 1, 2026 (over 4 months of age)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13.</w:t>
      </w:r>
      <w:r w:rsidRPr="00F10331">
        <w:rPr>
          <w:rFonts w:ascii="Century Gothic" w:hAnsi="Century Gothic"/>
          <w:sz w:val="24"/>
          <w:szCs w:val="24"/>
        </w:rPr>
        <w:tab/>
        <w:t>Winter Heifer Calf, born Dec. 1, 2025 to Feb. 28, 2026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14.</w:t>
      </w:r>
      <w:r w:rsidRPr="00F10331">
        <w:rPr>
          <w:rFonts w:ascii="Century Gothic" w:hAnsi="Century Gothic"/>
          <w:sz w:val="24"/>
          <w:szCs w:val="24"/>
        </w:rPr>
        <w:tab/>
        <w:t>Fall Heifer Calf, born Sept. 1, 2025 to Nov 30, 2025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15.</w:t>
      </w:r>
      <w:r w:rsidRPr="00F10331">
        <w:rPr>
          <w:rFonts w:ascii="Century Gothic" w:hAnsi="Century Gothic"/>
          <w:sz w:val="24"/>
          <w:szCs w:val="24"/>
        </w:rPr>
        <w:tab/>
        <w:t>Summer Yearling Heifer, born June 1, 2025 to Aug. 31, 2025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16.</w:t>
      </w:r>
      <w:r w:rsidRPr="00F10331">
        <w:rPr>
          <w:rFonts w:ascii="Century Gothic" w:hAnsi="Century Gothic"/>
          <w:sz w:val="24"/>
          <w:szCs w:val="24"/>
        </w:rPr>
        <w:tab/>
        <w:t>Spring Yearling Heifer, born Mar. 1, 2025 to May 31, 2025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17.</w:t>
      </w:r>
      <w:r w:rsidRPr="00F10331">
        <w:rPr>
          <w:rFonts w:ascii="Century Gothic" w:hAnsi="Century Gothic"/>
          <w:sz w:val="24"/>
          <w:szCs w:val="24"/>
        </w:rPr>
        <w:tab/>
        <w:t>Winter Yearling Heifer, born Dec. 1, 2024 to Feb. 29, 2025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18.</w:t>
      </w:r>
      <w:r w:rsidRPr="00F10331">
        <w:rPr>
          <w:rFonts w:ascii="Century Gothic" w:hAnsi="Century Gothic"/>
          <w:sz w:val="24"/>
          <w:szCs w:val="24"/>
        </w:rPr>
        <w:tab/>
        <w:t>Fall Yearling Heifer, born Sept. 1, 2024 to Nov. 20, 2024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19.</w:t>
      </w:r>
      <w:r w:rsidRPr="00F10331">
        <w:rPr>
          <w:rFonts w:ascii="Century Gothic" w:hAnsi="Century Gothic"/>
          <w:sz w:val="24"/>
          <w:szCs w:val="24"/>
        </w:rPr>
        <w:tab/>
        <w:t>Junior Champion Heifer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20.</w:t>
      </w:r>
      <w:r w:rsidRPr="00F10331">
        <w:rPr>
          <w:rFonts w:ascii="Century Gothic" w:hAnsi="Century Gothic"/>
          <w:sz w:val="24"/>
          <w:szCs w:val="24"/>
        </w:rPr>
        <w:tab/>
        <w:t>Reserve Junior Champion Heifer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21.</w:t>
      </w:r>
      <w:r w:rsidRPr="00F10331">
        <w:rPr>
          <w:rFonts w:ascii="Century Gothic" w:hAnsi="Century Gothic"/>
          <w:sz w:val="24"/>
          <w:szCs w:val="24"/>
        </w:rPr>
        <w:tab/>
        <w:t>Supreme Heifer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22.</w:t>
      </w:r>
      <w:r w:rsidRPr="00F10331">
        <w:rPr>
          <w:rFonts w:ascii="Century Gothic" w:hAnsi="Century Gothic"/>
          <w:sz w:val="24"/>
          <w:szCs w:val="24"/>
        </w:rPr>
        <w:tab/>
        <w:t>Reserve Supreme Heifer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>23.</w:t>
      </w:r>
      <w:r w:rsidRPr="00F10331">
        <w:rPr>
          <w:rFonts w:ascii="Century Gothic" w:hAnsi="Century Gothic"/>
          <w:sz w:val="24"/>
          <w:szCs w:val="24"/>
        </w:rPr>
        <w:tab/>
        <w:t xml:space="preserve">Best </w:t>
      </w:r>
      <w:proofErr w:type="gramStart"/>
      <w:r w:rsidRPr="00F10331">
        <w:rPr>
          <w:rFonts w:ascii="Century Gothic" w:hAnsi="Century Gothic"/>
          <w:sz w:val="24"/>
          <w:szCs w:val="24"/>
        </w:rPr>
        <w:t>3</w:t>
      </w:r>
      <w:proofErr w:type="gramEnd"/>
      <w:r w:rsidRPr="00F10331">
        <w:rPr>
          <w:rFonts w:ascii="Century Gothic" w:hAnsi="Century Gothic"/>
          <w:sz w:val="24"/>
          <w:szCs w:val="24"/>
        </w:rPr>
        <w:t xml:space="preserve"> Heifers 12 thru 18 (must be owned by exhibitor)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</w:p>
    <w:p w:rsidR="00F10331" w:rsidRPr="00F10331" w:rsidRDefault="00F10331" w:rsidP="00F10331">
      <w:pPr>
        <w:rPr>
          <w:rFonts w:ascii="Century Gothic" w:hAnsi="Century Gothic"/>
          <w:sz w:val="24"/>
          <w:szCs w:val="24"/>
        </w:rPr>
      </w:pPr>
      <w:r w:rsidRPr="00F10331">
        <w:rPr>
          <w:rFonts w:ascii="Century Gothic" w:hAnsi="Century Gothic"/>
          <w:sz w:val="24"/>
          <w:szCs w:val="24"/>
        </w:rPr>
        <w:t xml:space="preserve"> </w:t>
      </w:r>
    </w:p>
    <w:p w:rsidR="00F10331" w:rsidRPr="00391753" w:rsidRDefault="00F10331" w:rsidP="00391753">
      <w:pPr>
        <w:rPr>
          <w:rFonts w:ascii="Century Gothic" w:hAnsi="Century Gothic"/>
          <w:sz w:val="24"/>
          <w:szCs w:val="24"/>
        </w:rPr>
      </w:pPr>
    </w:p>
    <w:p w:rsidR="00391753" w:rsidRPr="00391753" w:rsidRDefault="00391753" w:rsidP="006D17D5">
      <w:pPr>
        <w:rPr>
          <w:rFonts w:ascii="Century Gothic" w:hAnsi="Century Gothic"/>
          <w:sz w:val="24"/>
          <w:szCs w:val="24"/>
        </w:rPr>
      </w:pPr>
    </w:p>
    <w:p w:rsidR="000F3FFB" w:rsidRPr="00391753" w:rsidRDefault="000F3FFB">
      <w:pPr>
        <w:rPr>
          <w:rFonts w:ascii="Century Gothic" w:hAnsi="Century Gothic"/>
          <w:sz w:val="24"/>
          <w:szCs w:val="24"/>
        </w:rPr>
      </w:pPr>
    </w:p>
    <w:sectPr w:rsidR="000F3FFB" w:rsidRPr="0039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5"/>
    <w:rsid w:val="00056728"/>
    <w:rsid w:val="000F3FFB"/>
    <w:rsid w:val="00391753"/>
    <w:rsid w:val="003A4A83"/>
    <w:rsid w:val="006D17D5"/>
    <w:rsid w:val="00F1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1A61"/>
  <w15:chartTrackingRefBased/>
  <w15:docId w15:val="{5B1B0E7C-6B54-414C-8483-821AEA9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17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4</cp:revision>
  <dcterms:created xsi:type="dcterms:W3CDTF">2026-04-02T20:54:00Z</dcterms:created>
  <dcterms:modified xsi:type="dcterms:W3CDTF">2026-04-03T17:14:00Z</dcterms:modified>
</cp:coreProperties>
</file>